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28618" w14:textId="77777777" w:rsidR="00ED3D02" w:rsidRPr="00E87199" w:rsidRDefault="00ED3D02" w:rsidP="00ED3D02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87199">
        <w:rPr>
          <w:rFonts w:cs="Arial"/>
          <w:color w:val="000000"/>
        </w:rPr>
        <w:t xml:space="preserve"> </w:t>
      </w:r>
    </w:p>
    <w:p w14:paraId="454F4BA4" w14:textId="77777777" w:rsidR="00ED3D02" w:rsidRPr="00E87199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263E13E2" w14:textId="77777777" w:rsidR="00801853" w:rsidRDefault="00801853" w:rsidP="00801853">
      <w:pPr>
        <w:pStyle w:val="Default"/>
      </w:pPr>
      <w:bookmarkStart w:id="0" w:name="_Hlk109033664"/>
    </w:p>
    <w:p w14:paraId="368D89A9" w14:textId="1E95EC17" w:rsidR="00801853" w:rsidRPr="00043384" w:rsidRDefault="00801853" w:rsidP="0004338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43384">
        <w:rPr>
          <w:rFonts w:asciiTheme="minorHAnsi" w:hAnsiTheme="minorHAnsi" w:cstheme="minorHAnsi"/>
          <w:b/>
          <w:bCs/>
          <w:sz w:val="22"/>
          <w:szCs w:val="22"/>
        </w:rPr>
        <w:t>Oświadczenie Wykonawcy o aktualności informacji zawartych w oświadczeniu, o którym mowa w art. 125 ust 1 ustawy Prawo zamówień publicznych w zakresie podstaw wykluczenia z postępowania wskazanych przez Zamawiającego</w:t>
      </w:r>
    </w:p>
    <w:p w14:paraId="6EE6F9F3" w14:textId="788EF6CF" w:rsidR="00801853" w:rsidRPr="00043384" w:rsidRDefault="00801853" w:rsidP="0004338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43384">
        <w:rPr>
          <w:rFonts w:asciiTheme="minorHAnsi" w:hAnsiTheme="minorHAnsi" w:cstheme="minorHAnsi"/>
          <w:b/>
          <w:bCs/>
          <w:sz w:val="22"/>
          <w:szCs w:val="22"/>
        </w:rPr>
        <w:t>POTWIERDZAJĄCE BRAK PODSTAW WYKLUCZENIA Z POSTĘPOWANIA</w:t>
      </w:r>
    </w:p>
    <w:p w14:paraId="2E0FCC26" w14:textId="1F9F55D8" w:rsidR="00801853" w:rsidRPr="00043384" w:rsidRDefault="00801853" w:rsidP="0004338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043384">
        <w:rPr>
          <w:rFonts w:asciiTheme="minorHAnsi" w:hAnsiTheme="minorHAnsi" w:cstheme="minorHAnsi"/>
          <w:b/>
          <w:bCs/>
          <w:sz w:val="22"/>
          <w:szCs w:val="22"/>
        </w:rPr>
        <w:t>(składane przez Wykonawcę na wezwanie Zamawiającego)</w:t>
      </w:r>
    </w:p>
    <w:p w14:paraId="0B728548" w14:textId="77777777" w:rsidR="00043384" w:rsidRDefault="00043384" w:rsidP="00801853">
      <w:pPr>
        <w:pStyle w:val="Default"/>
        <w:rPr>
          <w:rFonts w:ascii="Arial" w:hAnsi="Arial" w:cs="Arial"/>
          <w:sz w:val="20"/>
          <w:szCs w:val="20"/>
        </w:rPr>
      </w:pPr>
    </w:p>
    <w:p w14:paraId="31B34168" w14:textId="77777777" w:rsidR="00043384" w:rsidRDefault="00043384" w:rsidP="00801853">
      <w:pPr>
        <w:pStyle w:val="Default"/>
        <w:rPr>
          <w:rFonts w:ascii="Arial" w:hAnsi="Arial" w:cs="Arial"/>
          <w:sz w:val="20"/>
          <w:szCs w:val="20"/>
        </w:rPr>
      </w:pPr>
    </w:p>
    <w:p w14:paraId="2F17A4CC" w14:textId="787D0F3B" w:rsidR="00801853" w:rsidRPr="006F0B15" w:rsidRDefault="00801853" w:rsidP="00E672C6">
      <w:pPr>
        <w:tabs>
          <w:tab w:val="left" w:pos="1985"/>
        </w:tabs>
        <w:spacing w:after="0"/>
        <w:jc w:val="both"/>
        <w:rPr>
          <w:rFonts w:cs="Calibri"/>
          <w:b/>
          <w:i/>
        </w:rPr>
      </w:pPr>
      <w:r w:rsidRPr="00043384">
        <w:rPr>
          <w:rFonts w:asciiTheme="minorHAnsi" w:hAnsiTheme="minorHAnsi" w:cstheme="minorHAnsi"/>
        </w:rPr>
        <w:t xml:space="preserve">Na potrzeby postępowania o udzielenie zamówienia publicznego pn.: </w:t>
      </w:r>
      <w:r w:rsidR="001E3319">
        <w:rPr>
          <w:rFonts w:cs="Calibri"/>
          <w:color w:val="000000"/>
        </w:rPr>
        <w:t xml:space="preserve">Nazwa zadania: </w:t>
      </w:r>
      <w:r w:rsidR="006F0B15">
        <w:rPr>
          <w:rFonts w:cs="Calibri"/>
        </w:rPr>
        <w:t>:</w:t>
      </w:r>
      <w:r w:rsidR="006F0B15" w:rsidRPr="00742672">
        <w:rPr>
          <w:rFonts w:cs="Calibri"/>
          <w:b/>
          <w:bCs/>
          <w:sz w:val="24"/>
          <w:szCs w:val="24"/>
        </w:rPr>
        <w:t xml:space="preserve"> </w:t>
      </w:r>
      <w:bookmarkStart w:id="1" w:name="_Hlk207016461"/>
      <w:r w:rsidR="002F355E">
        <w:rPr>
          <w:rFonts w:cs="Calibri"/>
          <w:b/>
          <w:bCs/>
          <w:i/>
          <w:iCs/>
        </w:rPr>
        <w:t>Budowa budynku mieszkalnego wielorodzinnego pn. „Budynek nad Wartą” zlokalizowanego na działkach gruntu 205/18, 205/4, 205/20 oraz 205/21 obręb Międzychód ul. Wały Jana Kazimierza 1 województwo wielkopolskie.</w:t>
      </w:r>
      <w:bookmarkEnd w:id="1"/>
      <w:r w:rsidRPr="00043384">
        <w:rPr>
          <w:rFonts w:asciiTheme="minorHAnsi" w:hAnsiTheme="minorHAnsi" w:cstheme="minorHAnsi"/>
          <w:b/>
          <w:bCs/>
        </w:rPr>
        <w:t xml:space="preserve">, </w:t>
      </w:r>
      <w:r w:rsidRPr="00043384">
        <w:rPr>
          <w:rFonts w:asciiTheme="minorHAnsi" w:hAnsiTheme="minorHAnsi" w:cstheme="minorHAnsi"/>
        </w:rPr>
        <w:t xml:space="preserve">prowadzonego przez </w:t>
      </w:r>
      <w:r w:rsidR="00043384" w:rsidRPr="00043384">
        <w:rPr>
          <w:rFonts w:asciiTheme="minorHAnsi" w:hAnsiTheme="minorHAnsi" w:cstheme="minorHAnsi"/>
        </w:rPr>
        <w:t>Miejska Spółkę Komunalna AQUALIFT spółka z o.o. u. Bolesława Chrobrego 24A</w:t>
      </w:r>
      <w:r w:rsidRPr="00043384">
        <w:rPr>
          <w:rFonts w:asciiTheme="minorHAnsi" w:hAnsiTheme="minorHAnsi" w:cstheme="minorHAnsi"/>
        </w:rPr>
        <w:t xml:space="preserve"> 64-400 Międzychód, oświadczam/y, że informacje zawarte w oświadczeniu złożonym wraz z ofertą, o którym mowa w art. 125 ust. 1 ustawy PZP, w zakresie podstaw wykluczenia z postępowania, wskazanych przez Zamawiającego, o których mowa w : </w:t>
      </w:r>
    </w:p>
    <w:p w14:paraId="6E6E7D61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108 ust. 1 pkt 3 ustawy,</w:t>
      </w:r>
    </w:p>
    <w:p w14:paraId="1FCCD346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108 ust. 1 pkt 4 ustawy, dotyczących orzeczenia zakazu ubiegania się o zamówienie publiczne tytułem środka zapobiegawczego,</w:t>
      </w:r>
    </w:p>
    <w:p w14:paraId="0FD1E09A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108 ust. 1 pkt 5 ustawy, dotyczących zawarcia z innymi wykonawcami porozumienia mającego na celu zakłócenie konkurencji,</w:t>
      </w:r>
    </w:p>
    <w:p w14:paraId="01A221F5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108 ust. 1 pkt 6 ustawy,</w:t>
      </w:r>
    </w:p>
    <w:p w14:paraId="43FD5559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109 ust. 1 pkt 1 ustawy, odnośnie do naruszenia obowiązk</w:t>
      </w:r>
      <w:r w:rsidRPr="00043384">
        <w:rPr>
          <w:rFonts w:asciiTheme="minorHAnsi" w:hAnsiTheme="minorHAnsi" w:cstheme="minorHAnsi"/>
          <w:color w:val="000000"/>
          <w:highlight w:val="white"/>
        </w:rPr>
        <w:t>ów dotyczących płatności podatków i opłat lokalnych, o których mowa w ustawie z dnia 12 stycznia 1991 r. o podatkach i opłatach lokalnych (Dz. U. z 2019 r. poz. 1170)</w:t>
      </w:r>
    </w:p>
    <w:p w14:paraId="68C00AA7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109 ust. 1 pkt 2 lit. b ustawy, dotyczących ukarania za wykroczenie, za kt</w:t>
      </w:r>
      <w:r w:rsidRPr="00043384">
        <w:rPr>
          <w:rFonts w:asciiTheme="minorHAnsi" w:hAnsiTheme="minorHAnsi" w:cstheme="minorHAnsi"/>
          <w:color w:val="000000"/>
          <w:highlight w:val="white"/>
        </w:rPr>
        <w:t>óre wymierzono karę ograniczenia wolności lub karę grzywny,</w:t>
      </w:r>
    </w:p>
    <w:p w14:paraId="2A658D60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109 ust. 1 pkt 2 lit. c ustawy,</w:t>
      </w:r>
    </w:p>
    <w:p w14:paraId="14ED5426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109 ust. 1 pkt 3 ustawy, dotyczących ukarania za wykroczenie, za kt</w:t>
      </w:r>
      <w:r w:rsidRPr="00043384">
        <w:rPr>
          <w:rFonts w:asciiTheme="minorHAnsi" w:hAnsiTheme="minorHAnsi" w:cstheme="minorHAnsi"/>
          <w:color w:val="000000"/>
          <w:highlight w:val="white"/>
        </w:rPr>
        <w:t>óre wymierzono karę ograniczenia wolności lub karę grzywny,</w:t>
      </w:r>
    </w:p>
    <w:p w14:paraId="6FC1F916" w14:textId="77777777" w:rsidR="00043384" w:rsidRPr="00043384" w:rsidRDefault="00043384" w:rsidP="00E672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043384">
        <w:rPr>
          <w:rFonts w:asciiTheme="minorHAnsi" w:hAnsiTheme="minorHAnsi" w:cstheme="minorHAnsi"/>
          <w:color w:val="000000"/>
        </w:rPr>
        <w:t>art. 109 ust. 1 pkt 5-10 ustawy.</w:t>
      </w:r>
    </w:p>
    <w:p w14:paraId="1CE32358" w14:textId="77777777" w:rsidR="00043384" w:rsidRPr="00043384" w:rsidRDefault="00801853" w:rsidP="00E672C6">
      <w:pPr>
        <w:jc w:val="both"/>
        <w:outlineLvl w:val="0"/>
        <w:rPr>
          <w:rFonts w:asciiTheme="minorHAnsi" w:hAnsiTheme="minorHAnsi" w:cstheme="minorHAnsi"/>
          <w:b/>
          <w:bCs/>
        </w:rPr>
      </w:pPr>
      <w:r w:rsidRPr="00043384">
        <w:rPr>
          <w:rFonts w:asciiTheme="minorHAnsi" w:hAnsiTheme="minorHAnsi" w:cstheme="minorHAnsi"/>
          <w:b/>
          <w:bCs/>
        </w:rPr>
        <w:t xml:space="preserve">są nadal aktualne. </w:t>
      </w:r>
    </w:p>
    <w:p w14:paraId="4AEE5059" w14:textId="77777777" w:rsidR="00043384" w:rsidRDefault="00043384" w:rsidP="00801853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DC0FFB3" w14:textId="77777777" w:rsidR="00043384" w:rsidRDefault="00043384" w:rsidP="00801853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bookmarkEnd w:id="0"/>
    <w:p w14:paraId="13436251" w14:textId="77777777" w:rsidR="002F1957" w:rsidRPr="00E87199" w:rsidRDefault="002F1957" w:rsidP="00ED3D02"/>
    <w:sectPr w:rsidR="002F1957" w:rsidRPr="00E87199" w:rsidSect="00172A71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410E7" w14:textId="77777777" w:rsidR="00A91A24" w:rsidRDefault="00A91A24" w:rsidP="00E87199">
      <w:pPr>
        <w:spacing w:after="0" w:line="240" w:lineRule="auto"/>
      </w:pPr>
      <w:r>
        <w:separator/>
      </w:r>
    </w:p>
  </w:endnote>
  <w:endnote w:type="continuationSeparator" w:id="0">
    <w:p w14:paraId="12625822" w14:textId="77777777" w:rsidR="00A91A24" w:rsidRDefault="00A91A24" w:rsidP="00E8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05E4B" w14:textId="77777777" w:rsidR="00E33A6C" w:rsidRPr="00F044B7" w:rsidRDefault="00E33A6C" w:rsidP="00E33A6C">
    <w:pPr>
      <w:rPr>
        <w:rFonts w:cstheme="minorHAnsi"/>
        <w:bCs/>
        <w:i/>
      </w:rPr>
    </w:pPr>
    <w:r w:rsidRPr="004919A0">
      <w:rPr>
        <w:rFonts w:eastAsia="Open Sans" w:cstheme="minorHAnsi"/>
        <w:bCs/>
        <w:i/>
        <w:kern w:val="2"/>
        <w:lang w:eastAsia="hi-IN"/>
      </w:rPr>
      <w:t>UWAGA! Dokument należy wypełnić i podpisać kwalifikowanym podpisem elektronicznym lub podpisem  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A7A05" w14:textId="77777777" w:rsidR="00A91A24" w:rsidRDefault="00A91A24" w:rsidP="00E87199">
      <w:pPr>
        <w:spacing w:after="0" w:line="240" w:lineRule="auto"/>
      </w:pPr>
      <w:r>
        <w:separator/>
      </w:r>
    </w:p>
  </w:footnote>
  <w:footnote w:type="continuationSeparator" w:id="0">
    <w:p w14:paraId="66B0DE1B" w14:textId="77777777" w:rsidR="00A91A24" w:rsidRDefault="00A91A24" w:rsidP="00E8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61795" w14:textId="1FFEE61C" w:rsidR="001D3D8F" w:rsidRDefault="001D3D8F" w:rsidP="001D3D8F">
    <w:pPr>
      <w:pStyle w:val="Nagwek"/>
      <w:spacing w:after="0"/>
      <w:rPr>
        <w:i/>
        <w:sz w:val="18"/>
        <w:szCs w:val="18"/>
      </w:rPr>
    </w:pPr>
    <w:r>
      <w:rPr>
        <w:i/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0FD9486A" wp14:editId="1DBBC70D">
          <wp:simplePos x="0" y="0"/>
          <wp:positionH relativeFrom="margin">
            <wp:posOffset>-33020</wp:posOffset>
          </wp:positionH>
          <wp:positionV relativeFrom="margin">
            <wp:posOffset>-372110</wp:posOffset>
          </wp:positionV>
          <wp:extent cx="6480810" cy="236220"/>
          <wp:effectExtent l="0" t="0" r="0" b="0"/>
          <wp:wrapSquare wrapText="bothSides"/>
          <wp:docPr id="3" name="Obraz 5" descr="papier firmowy aqualift 1- kolor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pier firmowy aqualift 1- kolor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-781" b="82103"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23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Numer sprawy: </w:t>
    </w:r>
    <w:r w:rsidR="00D10356" w:rsidRPr="00C27AC4">
      <w:rPr>
        <w:rFonts w:cs="Arial"/>
        <w:i/>
        <w:sz w:val="18"/>
        <w:szCs w:val="18"/>
        <w:lang w:eastAsia="pl-PL"/>
      </w:rPr>
      <w:t>TM/0</w:t>
    </w:r>
    <w:r w:rsidR="00D10356">
      <w:rPr>
        <w:rFonts w:cs="Arial"/>
        <w:i/>
        <w:sz w:val="18"/>
        <w:szCs w:val="18"/>
        <w:lang w:eastAsia="pl-PL"/>
      </w:rPr>
      <w:t>1</w:t>
    </w:r>
    <w:r w:rsidR="00D10356" w:rsidRPr="00C27AC4">
      <w:rPr>
        <w:rFonts w:cs="Arial"/>
        <w:i/>
        <w:sz w:val="18"/>
        <w:szCs w:val="18"/>
        <w:lang w:eastAsia="pl-PL"/>
      </w:rPr>
      <w:t>/ZZN/202</w:t>
    </w:r>
    <w:r w:rsidR="00D10356">
      <w:rPr>
        <w:rFonts w:cs="Arial"/>
        <w:i/>
        <w:sz w:val="18"/>
        <w:szCs w:val="18"/>
        <w:lang w:eastAsia="pl-PL"/>
      </w:rPr>
      <w:t>6</w:t>
    </w:r>
    <w:r w:rsidR="00D10356" w:rsidRPr="00C27AC4">
      <w:rPr>
        <w:rFonts w:cs="Arial"/>
        <w:i/>
        <w:sz w:val="18"/>
        <w:szCs w:val="18"/>
        <w:lang w:eastAsia="pl-PL"/>
      </w:rPr>
      <w:t xml:space="preserve"> z dnia 0</w:t>
    </w:r>
    <w:r w:rsidR="00D10356">
      <w:rPr>
        <w:rFonts w:cs="Arial"/>
        <w:i/>
        <w:sz w:val="18"/>
        <w:szCs w:val="18"/>
        <w:lang w:eastAsia="pl-PL"/>
      </w:rPr>
      <w:t>2</w:t>
    </w:r>
    <w:r w:rsidR="00D10356" w:rsidRPr="00C27AC4">
      <w:rPr>
        <w:rFonts w:cs="Arial"/>
        <w:i/>
        <w:sz w:val="18"/>
        <w:szCs w:val="18"/>
        <w:lang w:eastAsia="pl-PL"/>
      </w:rPr>
      <w:t>.0</w:t>
    </w:r>
    <w:r w:rsidR="00D10356">
      <w:rPr>
        <w:rFonts w:cs="Arial"/>
        <w:i/>
        <w:sz w:val="18"/>
        <w:szCs w:val="18"/>
        <w:lang w:eastAsia="pl-PL"/>
      </w:rPr>
      <w:t>1</w:t>
    </w:r>
    <w:r w:rsidR="00D10356" w:rsidRPr="00C27AC4">
      <w:rPr>
        <w:rFonts w:cs="Arial"/>
        <w:i/>
        <w:sz w:val="18"/>
        <w:szCs w:val="18"/>
        <w:lang w:eastAsia="pl-PL"/>
      </w:rPr>
      <w:t>.202</w:t>
    </w:r>
    <w:r w:rsidR="00D10356">
      <w:rPr>
        <w:rFonts w:cs="Arial"/>
        <w:i/>
        <w:sz w:val="18"/>
        <w:szCs w:val="18"/>
        <w:lang w:eastAsia="pl-PL"/>
      </w:rPr>
      <w:t>6</w:t>
    </w:r>
    <w:r w:rsidR="00D10356" w:rsidRPr="00C27AC4">
      <w:rPr>
        <w:rFonts w:cs="Arial"/>
        <w:i/>
        <w:sz w:val="18"/>
        <w:szCs w:val="18"/>
        <w:lang w:eastAsia="pl-PL"/>
      </w:rPr>
      <w:t xml:space="preserve"> rok</w:t>
    </w:r>
  </w:p>
  <w:p w14:paraId="40335D5C" w14:textId="523827B5" w:rsidR="001D3D8F" w:rsidRPr="00B35228" w:rsidRDefault="000C6553" w:rsidP="001D3D8F">
    <w:pPr>
      <w:pStyle w:val="Nagwek"/>
      <w:spacing w:after="0"/>
      <w:rPr>
        <w:i/>
      </w:rPr>
    </w:pPr>
    <w:bookmarkStart w:id="2" w:name="_Hlk109030655"/>
    <w:r>
      <w:rPr>
        <w:i/>
      </w:rPr>
      <w:t xml:space="preserve">Załącznik numer </w:t>
    </w:r>
    <w:r w:rsidR="002F355E">
      <w:rPr>
        <w:i/>
      </w:rPr>
      <w:t>10</w:t>
    </w:r>
    <w:r w:rsidR="001D3D8F">
      <w:rPr>
        <w:i/>
      </w:rPr>
      <w:t xml:space="preserve"> do swz</w:t>
    </w:r>
  </w:p>
  <w:bookmarkEnd w:id="2"/>
  <w:p w14:paraId="0D916F09" w14:textId="1F40C396" w:rsidR="00121027" w:rsidRPr="001D3D8F" w:rsidRDefault="00121027" w:rsidP="001D3D8F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A9CF7F0"/>
    <w:lvl w:ilvl="0">
      <w:numFmt w:val="bullet"/>
      <w:lvlText w:val="*"/>
      <w:lvlJc w:val="left"/>
    </w:lvl>
  </w:abstractNum>
  <w:abstractNum w:abstractNumId="1" w15:restartNumberingAfterBreak="0">
    <w:nsid w:val="1FDC6FDE"/>
    <w:multiLevelType w:val="hybridMultilevel"/>
    <w:tmpl w:val="DAAEE2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EE4AB6"/>
    <w:multiLevelType w:val="hybridMultilevel"/>
    <w:tmpl w:val="DC7E85F0"/>
    <w:lvl w:ilvl="0" w:tplc="A8A203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167515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45711206">
    <w:abstractNumId w:val="2"/>
  </w:num>
  <w:num w:numId="3" w16cid:durableId="1357191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02"/>
    <w:rsid w:val="00043384"/>
    <w:rsid w:val="0009418E"/>
    <w:rsid w:val="000B0E3C"/>
    <w:rsid w:val="000C6553"/>
    <w:rsid w:val="00121027"/>
    <w:rsid w:val="001246B7"/>
    <w:rsid w:val="00172A71"/>
    <w:rsid w:val="00173A06"/>
    <w:rsid w:val="00186033"/>
    <w:rsid w:val="001867E5"/>
    <w:rsid w:val="001960D2"/>
    <w:rsid w:val="001A60C7"/>
    <w:rsid w:val="001D3D8F"/>
    <w:rsid w:val="001E3319"/>
    <w:rsid w:val="00211F88"/>
    <w:rsid w:val="002205F6"/>
    <w:rsid w:val="00243CD2"/>
    <w:rsid w:val="00245872"/>
    <w:rsid w:val="00293474"/>
    <w:rsid w:val="002A53A0"/>
    <w:rsid w:val="002F1957"/>
    <w:rsid w:val="002F355E"/>
    <w:rsid w:val="00317B65"/>
    <w:rsid w:val="0032301F"/>
    <w:rsid w:val="00330933"/>
    <w:rsid w:val="00332A83"/>
    <w:rsid w:val="00395940"/>
    <w:rsid w:val="00395C90"/>
    <w:rsid w:val="003A171C"/>
    <w:rsid w:val="003C376A"/>
    <w:rsid w:val="004331E1"/>
    <w:rsid w:val="004629A6"/>
    <w:rsid w:val="00487DE7"/>
    <w:rsid w:val="004900BE"/>
    <w:rsid w:val="004C76D0"/>
    <w:rsid w:val="004D4A2B"/>
    <w:rsid w:val="004D58D4"/>
    <w:rsid w:val="004E2FFE"/>
    <w:rsid w:val="00500923"/>
    <w:rsid w:val="00501BFA"/>
    <w:rsid w:val="00525207"/>
    <w:rsid w:val="006210E0"/>
    <w:rsid w:val="00626E93"/>
    <w:rsid w:val="00637268"/>
    <w:rsid w:val="00663BCB"/>
    <w:rsid w:val="00697ED5"/>
    <w:rsid w:val="006F0B15"/>
    <w:rsid w:val="00746765"/>
    <w:rsid w:val="0077687D"/>
    <w:rsid w:val="007D6A9A"/>
    <w:rsid w:val="007F7274"/>
    <w:rsid w:val="007F7C62"/>
    <w:rsid w:val="00801853"/>
    <w:rsid w:val="008614B9"/>
    <w:rsid w:val="00886013"/>
    <w:rsid w:val="00896987"/>
    <w:rsid w:val="008E07B9"/>
    <w:rsid w:val="009006F6"/>
    <w:rsid w:val="0091001A"/>
    <w:rsid w:val="00937E0B"/>
    <w:rsid w:val="00964380"/>
    <w:rsid w:val="00965207"/>
    <w:rsid w:val="009671CB"/>
    <w:rsid w:val="00993EDE"/>
    <w:rsid w:val="00994102"/>
    <w:rsid w:val="009E6AFA"/>
    <w:rsid w:val="00A508B8"/>
    <w:rsid w:val="00A72352"/>
    <w:rsid w:val="00A91A24"/>
    <w:rsid w:val="00A95CE6"/>
    <w:rsid w:val="00AB1064"/>
    <w:rsid w:val="00AF38A3"/>
    <w:rsid w:val="00B143B4"/>
    <w:rsid w:val="00B221CD"/>
    <w:rsid w:val="00B55C86"/>
    <w:rsid w:val="00B709F0"/>
    <w:rsid w:val="00B741BC"/>
    <w:rsid w:val="00B748E5"/>
    <w:rsid w:val="00B901FF"/>
    <w:rsid w:val="00BB16F2"/>
    <w:rsid w:val="00BC2440"/>
    <w:rsid w:val="00BC5A85"/>
    <w:rsid w:val="00BE4F5D"/>
    <w:rsid w:val="00C368C5"/>
    <w:rsid w:val="00C56ED2"/>
    <w:rsid w:val="00C950EB"/>
    <w:rsid w:val="00CA413C"/>
    <w:rsid w:val="00CF798D"/>
    <w:rsid w:val="00D10356"/>
    <w:rsid w:val="00D56F8C"/>
    <w:rsid w:val="00D81A08"/>
    <w:rsid w:val="00E33A6C"/>
    <w:rsid w:val="00E672C6"/>
    <w:rsid w:val="00E76E97"/>
    <w:rsid w:val="00E87199"/>
    <w:rsid w:val="00ED3D02"/>
    <w:rsid w:val="00F37575"/>
    <w:rsid w:val="00F824B4"/>
    <w:rsid w:val="00F95DF2"/>
    <w:rsid w:val="00FA5DF2"/>
    <w:rsid w:val="00FF1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BD082"/>
  <w15:docId w15:val="{2089D9A9-534B-48D1-9D57-3C1FFBA0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95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871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71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8719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1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8719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C950EB"/>
    <w:rPr>
      <w:color w:val="0563C1"/>
      <w:u w:val="single"/>
    </w:rPr>
  </w:style>
  <w:style w:type="paragraph" w:customStyle="1" w:styleId="Default">
    <w:name w:val="Default"/>
    <w:rsid w:val="008018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ciesielskip@AQUALIFT.local</cp:lastModifiedBy>
  <cp:revision>10</cp:revision>
  <dcterms:created xsi:type="dcterms:W3CDTF">2023-08-21T12:22:00Z</dcterms:created>
  <dcterms:modified xsi:type="dcterms:W3CDTF">2026-01-02T13:39:00Z</dcterms:modified>
</cp:coreProperties>
</file>